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4" w:rsidRDefault="001407F6">
      <w:pPr>
        <w:rPr>
          <w:b/>
          <w:sz w:val="28"/>
          <w:szCs w:val="28"/>
        </w:rPr>
      </w:pPr>
      <w:r w:rsidRPr="001407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</w:t>
      </w:r>
      <w:r w:rsidRPr="001407F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nventarizační zpráva za rok 2021</w:t>
      </w:r>
    </w:p>
    <w:p w:rsidR="001407F6" w:rsidRDefault="001407F6" w:rsidP="001407F6">
      <w:pPr>
        <w:pStyle w:val="Bezmezer"/>
      </w:pPr>
      <w:r>
        <w:t>Účetní jednotka: Obec Brzice</w:t>
      </w:r>
    </w:p>
    <w:p w:rsidR="001407F6" w:rsidRDefault="001407F6" w:rsidP="001407F6">
      <w:pPr>
        <w:pStyle w:val="Bezmezer"/>
      </w:pPr>
      <w:r>
        <w:t>IČ: 00654001</w:t>
      </w:r>
    </w:p>
    <w:p w:rsidR="00D13B44" w:rsidRDefault="00D13B44" w:rsidP="001407F6">
      <w:pPr>
        <w:pStyle w:val="Bezmezer"/>
      </w:pPr>
    </w:p>
    <w:p w:rsidR="001407F6" w:rsidRDefault="001407F6" w:rsidP="001407F6">
      <w:pPr>
        <w:pStyle w:val="Bezmezer"/>
      </w:pPr>
      <w:r>
        <w:t>Datum zpracování: 3. 2. 2022</w:t>
      </w:r>
    </w:p>
    <w:p w:rsidR="00D13B44" w:rsidRDefault="00D13B44" w:rsidP="001407F6">
      <w:pPr>
        <w:pStyle w:val="Bezmezer"/>
      </w:pPr>
    </w:p>
    <w:p w:rsidR="001407F6" w:rsidRDefault="001407F6" w:rsidP="001407F6">
      <w:pPr>
        <w:pStyle w:val="Bezmezer"/>
      </w:pPr>
      <w:r>
        <w:t>Den zahájení inventarizace: 31. 12. 2021</w:t>
      </w:r>
    </w:p>
    <w:p w:rsidR="001407F6" w:rsidRDefault="001407F6" w:rsidP="001407F6">
      <w:pPr>
        <w:pStyle w:val="Bezmezer"/>
      </w:pPr>
      <w:r>
        <w:t>Den ukončení inventarizace: 3. 2. 2022</w:t>
      </w:r>
    </w:p>
    <w:p w:rsidR="001407F6" w:rsidRDefault="001407F6" w:rsidP="001407F6">
      <w:pPr>
        <w:pStyle w:val="Bezmezer"/>
      </w:pPr>
      <w:r>
        <w:t>Den, ke kterému byla inventarizace provedena: 31. 12. 2021</w:t>
      </w:r>
    </w:p>
    <w:p w:rsidR="001407F6" w:rsidRDefault="001407F6" w:rsidP="001407F6">
      <w:pPr>
        <w:pStyle w:val="Bezmezer"/>
      </w:pPr>
    </w:p>
    <w:p w:rsidR="001407F6" w:rsidRDefault="001407F6" w:rsidP="001407F6">
      <w:pPr>
        <w:pStyle w:val="Bezmezer"/>
      </w:pPr>
      <w:r>
        <w:t>1. Vyhodnocení dodržení vyhlášky č. 270/2010 Sb. a vnitřní směrnice k inventarizaci.</w:t>
      </w:r>
    </w:p>
    <w:p w:rsidR="001407F6" w:rsidRDefault="001407F6" w:rsidP="001407F6">
      <w:pPr>
        <w:pStyle w:val="Bezmezer"/>
      </w:pPr>
      <w:r>
        <w:t>Inventarizační činnosti:</w:t>
      </w:r>
    </w:p>
    <w:p w:rsidR="001407F6" w:rsidRDefault="001407F6" w:rsidP="001407F6">
      <w:pPr>
        <w:pStyle w:val="Bezmezer"/>
      </w:pPr>
      <w:r>
        <w:t>1.1 Plán inventur</w:t>
      </w:r>
    </w:p>
    <w:p w:rsidR="001407F6" w:rsidRDefault="001407F6" w:rsidP="001407F6">
      <w:pPr>
        <w:pStyle w:val="Bezmezer"/>
      </w:pPr>
      <w:r>
        <w:t>Plán inventur byl včas zpracován a řádně schválen. Inventarizační komise postupovala v souladu s vyhláškou a vnitřní směrnicí. Metodika postupů při inventarizaci byla dodržena. Podpisy členů inventarizační komise byly odsouhlaseny na podpisové vzory a nebyly zjištěny rozdíly. Nedošlo k žádnému pracovnímu úrazu. Koordinace s jinými osobami proběhla. Termín inventury byl dodržen.</w:t>
      </w:r>
    </w:p>
    <w:p w:rsidR="001407F6" w:rsidRDefault="001407F6" w:rsidP="001407F6">
      <w:pPr>
        <w:pStyle w:val="Bezmezer"/>
      </w:pPr>
      <w:r>
        <w:t>1.2 Proškolení členů inventarizační komise</w:t>
      </w:r>
    </w:p>
    <w:p w:rsidR="001407F6" w:rsidRDefault="001407F6" w:rsidP="001407F6">
      <w:pPr>
        <w:pStyle w:val="Bezmezer"/>
      </w:pPr>
      <w:r>
        <w:t>Proškolení proběhlo v budově obecního úřadu v zasedací místnosti dne 17. 12. 2021, přítomni byli všichni členové IK, na důkaz byly připojeny podpisy na protokolu. Součásti školení byly i zásady dodržení bezpečnosti.</w:t>
      </w:r>
    </w:p>
    <w:p w:rsidR="001407F6" w:rsidRDefault="001407F6" w:rsidP="001407F6">
      <w:pPr>
        <w:pStyle w:val="Bezmezer"/>
      </w:pPr>
      <w:r>
        <w:t xml:space="preserve">1.3 Podmínky pro ověřování skutečností a </w:t>
      </w:r>
      <w:r w:rsidR="00FC1980">
        <w:t>součinnost zaměstnanců</w:t>
      </w:r>
    </w:p>
    <w:p w:rsidR="00FC1980" w:rsidRDefault="00FC1980" w:rsidP="00FC1980">
      <w:pPr>
        <w:pStyle w:val="Bezmezer"/>
      </w:pPr>
      <w:r>
        <w:t>Nebyly zjištěný žádné odchylky od žádoucího stavu.</w:t>
      </w:r>
    </w:p>
    <w:p w:rsidR="00FC1980" w:rsidRDefault="00FC1980" w:rsidP="00FC1980">
      <w:pPr>
        <w:pStyle w:val="Bezmezer"/>
      </w:pPr>
      <w:r>
        <w:t>1.4 Přijatá opatření ke zlepšení průběhu inventur, k informačním tokům</w:t>
      </w:r>
    </w:p>
    <w:p w:rsidR="00FC1980" w:rsidRDefault="00FC1980" w:rsidP="00FC1980">
      <w:pPr>
        <w:pStyle w:val="Bezmezer"/>
      </w:pPr>
      <w:r>
        <w:t xml:space="preserve">Bez přijatých opatření. Inventarizace proběhla řádně, podklady byly řádně připraveny a ověřeny na skutečnost. U inventur byly vždy členy komise osoby odpovědné za majetek. Dle plánu inventur byl zjištěn skutečný stav majetku a závazků a ostatních inventarizačních položek pasiv a </w:t>
      </w:r>
      <w:proofErr w:type="spellStart"/>
      <w:r>
        <w:t>podrozvahy</w:t>
      </w:r>
      <w:proofErr w:type="spellEnd"/>
      <w:r>
        <w:t>, který je zaznamenán v inventurních soupisech. Skutečný stav byl porovnán na účetní stav majetku a závazků a ostatních inventarizačních položek dle data provedení inventury. Rozdílová inventura nebyla provedena. Účty s nulovým zůstatkem použité v průběhu účetního období nebyly inventovány, ale zahrnuty v inventarizační zprávě.</w:t>
      </w:r>
    </w:p>
    <w:p w:rsidR="00FC1980" w:rsidRDefault="00FC1980" w:rsidP="00FC1980">
      <w:pPr>
        <w:pStyle w:val="Bezmezer"/>
      </w:pPr>
    </w:p>
    <w:p w:rsidR="00FC1980" w:rsidRDefault="00FC1980" w:rsidP="00FC1980">
      <w:pPr>
        <w:pStyle w:val="Bezmezer"/>
      </w:pPr>
      <w:r>
        <w:t>2. Výsledek inventarizace</w:t>
      </w:r>
    </w:p>
    <w:p w:rsidR="00FC1980" w:rsidRDefault="00FC1980" w:rsidP="00FC1980">
      <w:pPr>
        <w:pStyle w:val="Bezmezer"/>
      </w:pPr>
    </w:p>
    <w:p w:rsidR="00FC1980" w:rsidRDefault="00C233DE" w:rsidP="00FC1980">
      <w:pPr>
        <w:pStyle w:val="Bezmezer"/>
      </w:pPr>
      <w:r>
        <w:t>019 – Ostatní DNM 342 482</w:t>
      </w:r>
      <w:r w:rsidR="00FC1980">
        <w:t xml:space="preserve"> Kč</w:t>
      </w:r>
    </w:p>
    <w:p w:rsidR="00C233DE" w:rsidRDefault="00C233DE" w:rsidP="00FC1980">
      <w:pPr>
        <w:pStyle w:val="Bezmezer"/>
      </w:pPr>
      <w:r>
        <w:t>079 – Oprávky k DNM 221 606 Kč</w:t>
      </w:r>
    </w:p>
    <w:p w:rsidR="00E00DCD" w:rsidRDefault="00E00DCD" w:rsidP="00FC1980">
      <w:pPr>
        <w:pStyle w:val="Bezmezer"/>
      </w:pPr>
      <w:r>
        <w:t>021 – Stavby 7 425 575, 06 Kč</w:t>
      </w:r>
    </w:p>
    <w:p w:rsidR="00634341" w:rsidRDefault="00634341" w:rsidP="00FC1980">
      <w:pPr>
        <w:pStyle w:val="Bezmezer"/>
      </w:pPr>
      <w:r>
        <w:t>081 – Oprávky k ostatnímu DNM</w:t>
      </w:r>
      <w:r w:rsidR="007A3E42">
        <w:t xml:space="preserve"> 2 747 211 Kč</w:t>
      </w:r>
    </w:p>
    <w:p w:rsidR="00E00DCD" w:rsidRDefault="00E00DCD" w:rsidP="00FC1980">
      <w:pPr>
        <w:pStyle w:val="Bezmezer"/>
      </w:pPr>
      <w:r>
        <w:t>022 – SHMV a soubory SHMV 854 388,90 Kč</w:t>
      </w:r>
    </w:p>
    <w:p w:rsidR="00634341" w:rsidRDefault="00634341" w:rsidP="00FC1980">
      <w:pPr>
        <w:pStyle w:val="Bezmezer"/>
      </w:pPr>
      <w:r>
        <w:t>082 – Oprávky k SHM a souborům HMV</w:t>
      </w:r>
      <w:r w:rsidR="007A3E42">
        <w:t xml:space="preserve"> 361 525,84 Kč</w:t>
      </w:r>
    </w:p>
    <w:p w:rsidR="00E00DCD" w:rsidRDefault="00634341" w:rsidP="00FC1980">
      <w:pPr>
        <w:pStyle w:val="Bezmezer"/>
      </w:pPr>
      <w:r>
        <w:t>028 – DDHM 1 721 510,08 Kč</w:t>
      </w:r>
    </w:p>
    <w:p w:rsidR="00634341" w:rsidRDefault="00634341" w:rsidP="00FC1980">
      <w:pPr>
        <w:pStyle w:val="Bezmezer"/>
      </w:pPr>
      <w:r>
        <w:t>088 – Oprávky k</w:t>
      </w:r>
      <w:r w:rsidR="007A3E42">
        <w:t> </w:t>
      </w:r>
      <w:r>
        <w:t>DHM</w:t>
      </w:r>
      <w:r w:rsidR="007A3E42">
        <w:t xml:space="preserve"> 1 721 510,08 Kč</w:t>
      </w:r>
    </w:p>
    <w:p w:rsidR="00634341" w:rsidRDefault="00634341" w:rsidP="00FC1980">
      <w:pPr>
        <w:pStyle w:val="Bezmezer"/>
      </w:pPr>
      <w:r>
        <w:t>031 – Pozemky 7 077 994, 97 Kč</w:t>
      </w:r>
    </w:p>
    <w:p w:rsidR="00C233DE" w:rsidRDefault="00C233DE" w:rsidP="00FC1980">
      <w:pPr>
        <w:pStyle w:val="Bezmezer"/>
      </w:pPr>
      <w:r>
        <w:t>036 – DHM určený k prodeji 98600 Kč</w:t>
      </w:r>
    </w:p>
    <w:p w:rsidR="00C233DE" w:rsidRDefault="00C233DE" w:rsidP="00FC1980">
      <w:pPr>
        <w:pStyle w:val="Bezmezer"/>
      </w:pPr>
      <w:r>
        <w:t>041 – Nedokončený DHM 145 200 Kč</w:t>
      </w:r>
    </w:p>
    <w:p w:rsidR="00C233DE" w:rsidRDefault="00C233DE" w:rsidP="00FC1980">
      <w:pPr>
        <w:pStyle w:val="Bezmezer"/>
      </w:pPr>
      <w:r>
        <w:t>069 – Ostatní dlouhodobý finanční majetek 650 000 Kč</w:t>
      </w:r>
    </w:p>
    <w:p w:rsidR="00C233DE" w:rsidRDefault="00E00DCD" w:rsidP="00FC1980">
      <w:pPr>
        <w:pStyle w:val="Bezmezer"/>
      </w:pPr>
      <w:r>
        <w:t>231 – 12 198 373,31 Kč</w:t>
      </w:r>
    </w:p>
    <w:p w:rsidR="00E00DCD" w:rsidRDefault="00E00DCD" w:rsidP="00FC1980">
      <w:pPr>
        <w:pStyle w:val="Bezmezer"/>
      </w:pPr>
      <w:r>
        <w:t>245 – jiné běžné účty (opatrovnický) 285 900,26 Kč</w:t>
      </w:r>
    </w:p>
    <w:p w:rsidR="00E00DCD" w:rsidRDefault="00E00DCD" w:rsidP="00FC1980">
      <w:pPr>
        <w:pStyle w:val="Bezmezer"/>
      </w:pPr>
      <w:r>
        <w:t>261 – Pokladna 0 Kč</w:t>
      </w:r>
    </w:p>
    <w:p w:rsidR="00E00DCD" w:rsidRDefault="00E00DCD" w:rsidP="00FC1980">
      <w:pPr>
        <w:pStyle w:val="Bezmezer"/>
      </w:pPr>
      <w:r>
        <w:t>262 – Peníze na cestě 0 Kč</w:t>
      </w:r>
    </w:p>
    <w:p w:rsidR="00682FE2" w:rsidRDefault="00682FE2" w:rsidP="00FC1980">
      <w:pPr>
        <w:pStyle w:val="Bezmezer"/>
      </w:pPr>
      <w:r>
        <w:lastRenderedPageBreak/>
        <w:t>401 – Jmě</w:t>
      </w:r>
      <w:r w:rsidR="007A3E42">
        <w:t>ní účetní jednotky 11 028 354,44</w:t>
      </w:r>
      <w:r>
        <w:t xml:space="preserve"> Kč</w:t>
      </w:r>
    </w:p>
    <w:p w:rsidR="00682FE2" w:rsidRDefault="00682FE2" w:rsidP="00FC1980">
      <w:pPr>
        <w:pStyle w:val="Bezmezer"/>
      </w:pPr>
      <w:r>
        <w:t>403 – Transfery na pořízení dlouhodobého majetku</w:t>
      </w:r>
      <w:r w:rsidR="007A3E42">
        <w:t xml:space="preserve"> 983 398,82</w:t>
      </w:r>
    </w:p>
    <w:p w:rsidR="00682FE2" w:rsidRDefault="00682FE2" w:rsidP="00FC1980">
      <w:pPr>
        <w:pStyle w:val="Bezmezer"/>
      </w:pPr>
      <w:r>
        <w:t>406 – Oceňovací rozdíly 2 414 003,30 Kč</w:t>
      </w:r>
    </w:p>
    <w:p w:rsidR="00682FE2" w:rsidRDefault="00682FE2" w:rsidP="00FC1980">
      <w:pPr>
        <w:pStyle w:val="Bezmezer"/>
      </w:pPr>
      <w:r>
        <w:t>407 – Jiné oceňovací rozdíly 93 008 Kč</w:t>
      </w:r>
    </w:p>
    <w:p w:rsidR="00682FE2" w:rsidRDefault="00682FE2" w:rsidP="00FC1980">
      <w:pPr>
        <w:pStyle w:val="Bezmezer"/>
      </w:pPr>
      <w:r>
        <w:t>408 – Opravy předcházejících období 950 581 Kč</w:t>
      </w:r>
    </w:p>
    <w:p w:rsidR="00682FE2" w:rsidRDefault="007A3E42" w:rsidP="00FC1980">
      <w:pPr>
        <w:pStyle w:val="Bezmezer"/>
      </w:pPr>
      <w:r>
        <w:t>419 – Ostatní fondy 2 000 000</w:t>
      </w:r>
      <w:r w:rsidR="00682FE2">
        <w:t xml:space="preserve"> Kč</w:t>
      </w:r>
    </w:p>
    <w:p w:rsidR="00682FE2" w:rsidRDefault="00682FE2" w:rsidP="00FC1980">
      <w:pPr>
        <w:pStyle w:val="Bezmezer"/>
      </w:pPr>
      <w:r>
        <w:t>432 – Výsledek hospodaření předcházejících období</w:t>
      </w:r>
      <w:r w:rsidR="007A3E42">
        <w:t xml:space="preserve"> 11 481 314,77 Kč</w:t>
      </w:r>
    </w:p>
    <w:p w:rsidR="00E00DCD" w:rsidRDefault="00E00DCD" w:rsidP="00FC1980">
      <w:pPr>
        <w:pStyle w:val="Bezmezer"/>
      </w:pPr>
      <w:r>
        <w:t>311 – Odběratelé 365223,96 Kč</w:t>
      </w:r>
    </w:p>
    <w:p w:rsidR="00E00DCD" w:rsidRDefault="00E00DCD" w:rsidP="00FC1980">
      <w:pPr>
        <w:pStyle w:val="Bezmezer"/>
      </w:pPr>
      <w:r>
        <w:t>314 – Krátkodobé poskytnuté zálohy 97 870 Kč</w:t>
      </w:r>
    </w:p>
    <w:p w:rsidR="00E00DCD" w:rsidRDefault="00E00DCD" w:rsidP="00FC1980">
      <w:pPr>
        <w:pStyle w:val="Bezmezer"/>
      </w:pPr>
      <w:r>
        <w:t>315 – Jiné pohledávky (odpady) 500 Kč</w:t>
      </w:r>
    </w:p>
    <w:p w:rsidR="00E00DCD" w:rsidRDefault="00E00DCD" w:rsidP="00FC1980">
      <w:pPr>
        <w:pStyle w:val="Bezmezer"/>
      </w:pPr>
      <w:r>
        <w:t>331 – Zaměstnanci 38 101 Kč</w:t>
      </w:r>
    </w:p>
    <w:p w:rsidR="00E00DCD" w:rsidRDefault="00E00DCD" w:rsidP="00FC1980">
      <w:pPr>
        <w:pStyle w:val="Bezmezer"/>
      </w:pPr>
      <w:r>
        <w:t>336 – Sociální pojištění 6 543 Kč</w:t>
      </w:r>
    </w:p>
    <w:p w:rsidR="00E00DCD" w:rsidRDefault="00E00DCD" w:rsidP="00FC1980">
      <w:pPr>
        <w:pStyle w:val="Bezmezer"/>
      </w:pPr>
      <w:r>
        <w:t>337 – Zdravotní pojištění 6 105 Kč</w:t>
      </w:r>
    </w:p>
    <w:p w:rsidR="00682FE2" w:rsidRDefault="00682FE2" w:rsidP="00FC1980">
      <w:pPr>
        <w:pStyle w:val="Bezmezer"/>
      </w:pPr>
      <w:r>
        <w:t xml:space="preserve">341 – Daň z příjmu </w:t>
      </w:r>
      <w:r w:rsidR="007A3E42">
        <w:t>301 302 Kč</w:t>
      </w:r>
    </w:p>
    <w:p w:rsidR="00E00DCD" w:rsidRDefault="00E00DCD" w:rsidP="00FC1980">
      <w:pPr>
        <w:pStyle w:val="Bezmezer"/>
      </w:pPr>
      <w:r>
        <w:t>342 – Zálohová a srážková daň 4 593 Kč</w:t>
      </w:r>
    </w:p>
    <w:p w:rsidR="00E00DCD" w:rsidRDefault="00E00DCD" w:rsidP="00FC1980">
      <w:pPr>
        <w:pStyle w:val="Bezmezer"/>
      </w:pPr>
      <w:r>
        <w:t>343 – Daň z přidané hodnoty 42 704 Kč</w:t>
      </w:r>
    </w:p>
    <w:p w:rsidR="00E00DCD" w:rsidRDefault="00E00DCD" w:rsidP="00FC1980">
      <w:pPr>
        <w:pStyle w:val="Bezmezer"/>
      </w:pPr>
      <w:r>
        <w:t>374 – Krátkodobé přijaté zálohy na transfery (volby) 2 392,55 Kč</w:t>
      </w:r>
    </w:p>
    <w:p w:rsidR="00E00DCD" w:rsidRDefault="00E00DCD" w:rsidP="00FC1980">
      <w:pPr>
        <w:pStyle w:val="Bezmezer"/>
      </w:pPr>
      <w:r>
        <w:t>378 – Ostatní krátkodobé závazky 286 122,26 Kč</w:t>
      </w:r>
    </w:p>
    <w:p w:rsidR="00E00DCD" w:rsidRDefault="00E00DCD" w:rsidP="00FC1980">
      <w:pPr>
        <w:pStyle w:val="Bezmezer"/>
      </w:pPr>
      <w:r>
        <w:t>384 – Výnosy příštích období 1 800 Kč</w:t>
      </w:r>
    </w:p>
    <w:p w:rsidR="00634341" w:rsidRDefault="00634341" w:rsidP="00FC1980">
      <w:pPr>
        <w:pStyle w:val="Bezmezer"/>
      </w:pPr>
      <w:r>
        <w:t>389 – Dohadné účty pasivní 97 870 Kč</w:t>
      </w:r>
    </w:p>
    <w:p w:rsidR="00D13B44" w:rsidRDefault="00D13B44" w:rsidP="00FC1980">
      <w:pPr>
        <w:pStyle w:val="Bezmezer"/>
      </w:pPr>
      <w:r>
        <w:t>916 – Ostatní krátkodobé závazky transferů 65 000 Kč</w:t>
      </w:r>
    </w:p>
    <w:p w:rsidR="00D13B44" w:rsidRDefault="00D13B44" w:rsidP="00FC1980">
      <w:pPr>
        <w:pStyle w:val="Bezmezer"/>
      </w:pPr>
      <w:r>
        <w:t>999 – Vyrovnávací účet k </w:t>
      </w:r>
      <w:proofErr w:type="spellStart"/>
      <w:r>
        <w:t>podrozvahovým</w:t>
      </w:r>
      <w:proofErr w:type="spellEnd"/>
      <w:r>
        <w:t xml:space="preserve"> účtům 65 000 Kč</w:t>
      </w:r>
    </w:p>
    <w:p w:rsidR="00E00DCD" w:rsidRDefault="00E00DCD" w:rsidP="00FC1980">
      <w:pPr>
        <w:pStyle w:val="Bezmezer"/>
      </w:pPr>
      <w:r>
        <w:t xml:space="preserve"> </w:t>
      </w:r>
    </w:p>
    <w:p w:rsidR="00FC1980" w:rsidRDefault="00FC1980" w:rsidP="00FC1980">
      <w:pPr>
        <w:pStyle w:val="Bezmezer"/>
      </w:pPr>
      <w:r>
        <w:t>Inventarizací bylo ověřeno, že ke dni 31. 12. 2021 byla na účtech 261, 262, 321 – 0.</w:t>
      </w:r>
    </w:p>
    <w:p w:rsidR="00FC1980" w:rsidRDefault="00FC1980" w:rsidP="00FC1980">
      <w:pPr>
        <w:pStyle w:val="Bezmezer"/>
      </w:pPr>
    </w:p>
    <w:p w:rsidR="00FC1980" w:rsidRDefault="00FC1980" w:rsidP="00FC1980">
      <w:pPr>
        <w:pStyle w:val="Bezmezer"/>
      </w:pPr>
      <w:r>
        <w:t>Kontrola hospodaření s majetkem obce, stav pohledávek a závazků</w:t>
      </w:r>
    </w:p>
    <w:p w:rsidR="00D13B44" w:rsidRDefault="00D13B44" w:rsidP="00FC1980">
      <w:pPr>
        <w:pStyle w:val="Bezmezer"/>
      </w:pPr>
    </w:p>
    <w:p w:rsidR="00FC1980" w:rsidRDefault="00FC1980" w:rsidP="00FC1980">
      <w:pPr>
        <w:pStyle w:val="Bezmezer"/>
      </w:pPr>
      <w:r>
        <w:t xml:space="preserve">Inventarizační komise nezjistila žádný cizí majetek, který by se nacházel v prostorách budov v majetku </w:t>
      </w:r>
      <w:r w:rsidR="00AF7320">
        <w:t>obce či cizí majetek</w:t>
      </w:r>
      <w:r>
        <w:t xml:space="preserve"> na pozemcích obce. Hmotný a nehmotný majetek je evidován</w:t>
      </w:r>
    </w:p>
    <w:p w:rsidR="00AF7320" w:rsidRDefault="00AF7320" w:rsidP="00FC1980">
      <w:pPr>
        <w:pStyle w:val="Bezmezer"/>
      </w:pPr>
      <w:r>
        <w:t>Prostřednictvím softwaru firmy GORDIC pro evidenci majetku. Inventarizační komise neshledala žádné závady ve vedení evidence majetku. Inventární knihy jsou vedeny v elektronické podobě a zápisy jsou prováděny průběžně. Hmotný majetek je řádně užíván a nevykazuje žádné známky poškození či zanedbání údržby. Z tohoto titulu komise nenavrhuje žádná nápravná opatření.</w:t>
      </w:r>
    </w:p>
    <w:p w:rsidR="00AF7320" w:rsidRDefault="00AF7320" w:rsidP="00FC1980">
      <w:pPr>
        <w:pStyle w:val="Bezmezer"/>
      </w:pPr>
      <w:r>
        <w:t>Pohledávky jsou v účetnictví vedeny na účtech 311 a 315</w:t>
      </w:r>
    </w:p>
    <w:p w:rsidR="00AF7320" w:rsidRDefault="00AF7320" w:rsidP="00FC1980">
      <w:pPr>
        <w:pStyle w:val="Bezmezer"/>
      </w:pPr>
      <w:r>
        <w:t xml:space="preserve">Na účtu 311 jsou vykázány pohledávky ve výši </w:t>
      </w:r>
    </w:p>
    <w:p w:rsidR="00AF7320" w:rsidRDefault="00AF7320" w:rsidP="00FC1980">
      <w:pPr>
        <w:pStyle w:val="Bezmezer"/>
      </w:pPr>
      <w:r>
        <w:t>Na účtu 315 jsou vykázány jiné pohledávky z hlavní činnosti ve výši 500 Kč</w:t>
      </w:r>
    </w:p>
    <w:p w:rsidR="00AF7320" w:rsidRDefault="00AF7320" w:rsidP="00FC1980">
      <w:pPr>
        <w:pStyle w:val="Bezmezer"/>
      </w:pPr>
      <w:r>
        <w:t>Závazky jsou vedeny v účetnictví na účtu 321, stav účtu 0</w:t>
      </w:r>
    </w:p>
    <w:p w:rsidR="00AF7320" w:rsidRDefault="00AF7320" w:rsidP="00FC1980">
      <w:pPr>
        <w:pStyle w:val="Bezmezer"/>
      </w:pPr>
      <w:r>
        <w:t xml:space="preserve">Na účtu 261 – Pokladna </w:t>
      </w:r>
      <w:r w:rsidR="00590548">
        <w:t xml:space="preserve">je vykázán zůstatek </w:t>
      </w:r>
      <w:r>
        <w:t>0</w:t>
      </w:r>
    </w:p>
    <w:p w:rsidR="00AF7320" w:rsidRDefault="00AF7320" w:rsidP="00FC1980">
      <w:pPr>
        <w:pStyle w:val="Bezmezer"/>
      </w:pPr>
      <w:r>
        <w:t>3. Vyjádření hmotně odpovědného pracovníka ke vzniku inventarizačních rozdílů</w:t>
      </w:r>
    </w:p>
    <w:p w:rsidR="00AF7320" w:rsidRDefault="00AF7320" w:rsidP="00FC1980">
      <w:pPr>
        <w:pStyle w:val="Bezmezer"/>
      </w:pPr>
      <w:r>
        <w:t>Při inventarizaci nebyly zjištěny inventarizační rozdíly.</w:t>
      </w:r>
    </w:p>
    <w:p w:rsidR="00AF7320" w:rsidRDefault="00AF7320" w:rsidP="00FC1980">
      <w:pPr>
        <w:pStyle w:val="Bezmezer"/>
      </w:pPr>
      <w:r>
        <w:t>4. Prohlášení inventarizační komise</w:t>
      </w:r>
    </w:p>
    <w:p w:rsidR="00AF7320" w:rsidRDefault="00AF7320" w:rsidP="00FC1980">
      <w:pPr>
        <w:pStyle w:val="Bezmezer"/>
      </w:pPr>
      <w:r>
        <w:t>Inventarizace byla provedena v souladu s ustanoveními zákona č. 563/1991 Sb., o účetnictví a směrnicí pro provedení inventarizace.</w:t>
      </w:r>
    </w:p>
    <w:p w:rsidR="00AF7320" w:rsidRDefault="00AF7320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</w:p>
    <w:p w:rsidR="00AF7320" w:rsidRDefault="00590548" w:rsidP="00FC1980">
      <w:pPr>
        <w:pStyle w:val="Bezmezer"/>
      </w:pPr>
      <w:r>
        <w:lastRenderedPageBreak/>
        <w:t>Za inventarizační komisi:</w:t>
      </w: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  <w:r>
        <w:t xml:space="preserve">Předseda: Jaroslav </w:t>
      </w:r>
      <w:proofErr w:type="gramStart"/>
      <w:r>
        <w:t>Kuna                               podpis</w:t>
      </w:r>
      <w:proofErr w:type="gramEnd"/>
      <w:r>
        <w:t xml:space="preserve"> …………………………………..</w:t>
      </w:r>
    </w:p>
    <w:p w:rsidR="00590548" w:rsidRDefault="00590548" w:rsidP="00FC1980">
      <w:pPr>
        <w:pStyle w:val="Bezmezer"/>
      </w:pPr>
      <w:r>
        <w:t xml:space="preserve">Člen: Ing. Tomáš </w:t>
      </w:r>
      <w:proofErr w:type="gramStart"/>
      <w:r>
        <w:t>Štěpánek                           podpis</w:t>
      </w:r>
      <w:proofErr w:type="gramEnd"/>
      <w:r>
        <w:t xml:space="preserve"> …………………………………..</w:t>
      </w:r>
    </w:p>
    <w:p w:rsidR="00590548" w:rsidRDefault="00590548" w:rsidP="00FC1980">
      <w:pPr>
        <w:pStyle w:val="Bezmezer"/>
      </w:pPr>
      <w:r>
        <w:t xml:space="preserve">Člen: Radek </w:t>
      </w:r>
      <w:proofErr w:type="gramStart"/>
      <w:r>
        <w:t>Hofman                                      podpis</w:t>
      </w:r>
      <w:proofErr w:type="gramEnd"/>
      <w:r>
        <w:t xml:space="preserve"> …………………………………..</w:t>
      </w:r>
    </w:p>
    <w:p w:rsidR="00590548" w:rsidRDefault="00590548" w:rsidP="00FC1980">
      <w:pPr>
        <w:pStyle w:val="Bezmezer"/>
      </w:pPr>
      <w:r>
        <w:t xml:space="preserve">Člen: Jarmila </w:t>
      </w:r>
      <w:proofErr w:type="gramStart"/>
      <w:r>
        <w:t>Postupová                                podpis</w:t>
      </w:r>
      <w:proofErr w:type="gramEnd"/>
      <w:r>
        <w:t xml:space="preserve"> …………………………………..</w:t>
      </w: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  <w:r>
        <w:t>Inventarizační zpráva bude předložena starostou obce obecnímu zastupitelstvu.</w:t>
      </w:r>
    </w:p>
    <w:p w:rsidR="00D13B44" w:rsidRDefault="00D13B44" w:rsidP="00FC1980">
      <w:pPr>
        <w:pStyle w:val="Bezmezer"/>
      </w:pPr>
    </w:p>
    <w:p w:rsidR="00D13B44" w:rsidRDefault="00D13B44" w:rsidP="00FC1980">
      <w:pPr>
        <w:pStyle w:val="Bezmezer"/>
      </w:pPr>
      <w:r>
        <w:t>Brzice dne 3. 2. 2022</w:t>
      </w: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</w:p>
    <w:p w:rsidR="00590548" w:rsidRDefault="00590548" w:rsidP="00FC1980">
      <w:pPr>
        <w:pStyle w:val="Bezmezer"/>
      </w:pPr>
    </w:p>
    <w:p w:rsidR="00FC1980" w:rsidRPr="001407F6" w:rsidRDefault="00FC1980" w:rsidP="00FC1980"/>
    <w:sectPr w:rsidR="00FC1980" w:rsidRPr="001407F6" w:rsidSect="005F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07F6"/>
    <w:rsid w:val="001407F6"/>
    <w:rsid w:val="00177E21"/>
    <w:rsid w:val="001943E5"/>
    <w:rsid w:val="00472FA6"/>
    <w:rsid w:val="00590548"/>
    <w:rsid w:val="005A65C0"/>
    <w:rsid w:val="005F2F14"/>
    <w:rsid w:val="00634341"/>
    <w:rsid w:val="00682FE2"/>
    <w:rsid w:val="007A3E42"/>
    <w:rsid w:val="009A4400"/>
    <w:rsid w:val="00AF7320"/>
    <w:rsid w:val="00C233DE"/>
    <w:rsid w:val="00D13B44"/>
    <w:rsid w:val="00E00DCD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0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8</cp:revision>
  <cp:lastPrinted>2022-02-02T09:50:00Z</cp:lastPrinted>
  <dcterms:created xsi:type="dcterms:W3CDTF">2022-01-13T09:02:00Z</dcterms:created>
  <dcterms:modified xsi:type="dcterms:W3CDTF">2022-02-02T09:52:00Z</dcterms:modified>
</cp:coreProperties>
</file>